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92B" w:rsidRPr="00CA5B62" w:rsidRDefault="006C392B" w:rsidP="00742B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5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7"/>
        <w:gridCol w:w="4961"/>
      </w:tblGrid>
      <w:tr w:rsidR="006C392B" w:rsidRPr="00D74264">
        <w:trPr>
          <w:trHeight w:val="640"/>
        </w:trPr>
        <w:tc>
          <w:tcPr>
            <w:tcW w:w="5637" w:type="dxa"/>
          </w:tcPr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с </w:t>
            </w:r>
          </w:p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профсоюзным комитетом </w:t>
            </w:r>
          </w:p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«Староюмралинская</w:t>
            </w: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___Л.Р.Хайруллина</w:t>
            </w:r>
          </w:p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«Староюмралинская</w:t>
            </w: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__________________Г.Б.Галлямеева</w:t>
            </w:r>
          </w:p>
          <w:p w:rsidR="006C392B" w:rsidRPr="00D74264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4264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6C392B" w:rsidRPr="00DC006B" w:rsidRDefault="006C392B" w:rsidP="00B219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88/1</w:t>
            </w:r>
            <w:r w:rsidRPr="00DC006B">
              <w:rPr>
                <w:rFonts w:ascii="Times New Roman" w:hAnsi="Times New Roman" w:cs="Times New Roman"/>
                <w:sz w:val="24"/>
                <w:szCs w:val="24"/>
              </w:rPr>
              <w:t xml:space="preserve">   от 06.09.2017г.</w:t>
            </w:r>
          </w:p>
        </w:tc>
      </w:tr>
    </w:tbl>
    <w:p w:rsidR="006C392B" w:rsidRPr="00742BC6" w:rsidRDefault="006C392B" w:rsidP="00B2198A">
      <w:pPr>
        <w:pStyle w:val="NormalWeb"/>
        <w:widowControl w:val="0"/>
        <w:shd w:val="clear" w:color="auto" w:fill="FFFFFF"/>
        <w:spacing w:before="0" w:beforeAutospacing="0" w:after="0" w:afterAutospacing="0"/>
        <w:jc w:val="center"/>
        <w:rPr>
          <w:rStyle w:val="Strong"/>
          <w:rFonts w:ascii="Times New Roman" w:eastAsia="MS Mincho" w:hAnsi="Times New Roman" w:cs="Times New Roman"/>
          <w:color w:val="000000"/>
          <w:lang w:val="tt-RU"/>
        </w:rPr>
      </w:pPr>
      <w:r w:rsidRPr="00742BC6">
        <w:rPr>
          <w:rStyle w:val="Strong"/>
          <w:rFonts w:ascii="Times New Roman" w:eastAsia="MS Mincho" w:hAnsi="Times New Roman" w:cs="Times New Roman"/>
          <w:color w:val="000000"/>
          <w:lang w:val="tt-RU"/>
        </w:rPr>
        <w:t xml:space="preserve"> </w:t>
      </w:r>
    </w:p>
    <w:p w:rsidR="006C392B" w:rsidRPr="00742BC6" w:rsidRDefault="006C392B" w:rsidP="0029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C392B" w:rsidRPr="00742BC6" w:rsidRDefault="006C392B" w:rsidP="0029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742BC6">
        <w:rPr>
          <w:rFonts w:ascii="Times New Roman" w:hAnsi="Times New Roman" w:cs="Times New Roman"/>
          <w:b/>
          <w:bCs/>
          <w:sz w:val="24"/>
          <w:szCs w:val="24"/>
          <w:lang w:val="tt-RU"/>
        </w:rPr>
        <w:t>ИНСТРУЦИЯ</w:t>
      </w:r>
    </w:p>
    <w:p w:rsidR="006C392B" w:rsidRPr="00742BC6" w:rsidRDefault="006C392B" w:rsidP="0029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2BC6">
        <w:rPr>
          <w:rFonts w:ascii="Times New Roman" w:hAnsi="Times New Roman" w:cs="Times New Roman"/>
          <w:b/>
          <w:bCs/>
          <w:sz w:val="24"/>
          <w:szCs w:val="24"/>
        </w:rPr>
        <w:t>о действиях служб и сотрудников при выявлении вызывающих подозрение предметов, а также при возникновении и ликвидации кризисных ситуаций с доведением их под роспись до каждого сотрудника.</w:t>
      </w:r>
    </w:p>
    <w:p w:rsidR="006C392B" w:rsidRPr="00904B82" w:rsidRDefault="006C392B" w:rsidP="00904B82">
      <w:pPr>
        <w:shd w:val="clear" w:color="auto" w:fill="FFFFFF"/>
        <w:jc w:val="center"/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ИОТ – 119 – 2016</w:t>
      </w:r>
    </w:p>
    <w:p w:rsidR="006C392B" w:rsidRPr="005A3F60" w:rsidRDefault="006C392B" w:rsidP="005A3F60">
      <w:pPr>
        <w:pStyle w:val="NormalWeb"/>
        <w:numPr>
          <w:ilvl w:val="0"/>
          <w:numId w:val="5"/>
        </w:numPr>
        <w:spacing w:before="0" w:beforeAutospacing="0" w:after="0" w:afterAutospacing="0"/>
        <w:rPr>
          <w:b/>
          <w:bCs/>
        </w:rPr>
      </w:pPr>
      <w:r>
        <w:rPr>
          <w:b/>
          <w:bCs/>
        </w:rPr>
        <w:t xml:space="preserve">Действия </w:t>
      </w:r>
      <w:r w:rsidRPr="00742BC6">
        <w:rPr>
          <w:b/>
          <w:bCs/>
        </w:rPr>
        <w:t>служб и сотрудников при выявлении вызывающих подозрение предметов: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а) Предупредительные меры (меры профилактики):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ужесточить режим пропуска на территорию образовательного учреждения;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ежедневно осуществлять обход и осмотр территории и помещений с целью обнаружения подозрительных предметов;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тщательно проверять поступающее имущество, товары, оборудование по количеству предметов, состоянию упаковки и т. д.;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проводить тщательный подбор сотрудников, обслуживающего персонала (дежурных, ремонтников, уборщиков и др.);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разработать план эвакуации обучающихся, персонала и пострадавших;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подготовить средства оповещения обучающихся;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организовать подготовку сотрудников образовательных учреждений совместно с правоохранительными органами, путем практических занятий по действиям в условиях проявления терроризма;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организовать места парковки автомобилей не ближе 100 м от мест скопления людей;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подготовить необходимое количество планов осмотра объекта, в которых указать пожароопасные места, порядок и сроки контрольных проверок мест временного складирования, контейнеров – мусоросборников, урн и т. п.;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освободить от лишних предметов служебные помещения, где расположены технические установки;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обеспечить регулярное удаление из здания отходов, освободить территорию от строительных лесов и металлического мусора;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контейнеры — мусоросборники по возможности установить за пределами зданий объекта;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довести до всего персонала образовательного учреждения номера телефонов, по которым необходимо поставить в известность определенные органы при обнаружении подозрительных предметов или признаков угрозы проведения террористического акта.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б) Действия при обнаружении предмета, похожего на взрывное устройство (ВУ):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Признаки, которые могут указывать на наличие ВУ: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наличие на обнаруженном предмете проводов, веревок, изоленты;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подозрительные звуки, щелчки, тиканье часов, издаваемые предметов;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от предмета исходит характерный запах миндаля или другой необычный запах.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Причины служащие поводом для опасения: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нахождение подозрительных лиц до обнаружения этого предмета;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— угрозы лично, по телефону или в почтовых отправлениях.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Действия: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 xml:space="preserve">1. Не трогать, не подходить, не передвигать обнаруженный подозрительный предмет! </w:t>
      </w:r>
      <w:r w:rsidRPr="00742BC6">
        <w:rPr>
          <w:lang w:val="en-GB"/>
        </w:rPr>
        <w:t> </w:t>
      </w:r>
      <w:r w:rsidRPr="00742BC6">
        <w:t>Не курить, воздержаться от использования средств радиосвязи, в том числе и мобильных, вблизи данного предмета.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2. Немедленно сообщить об обнаружении подозрительного предмета в правоохранительные органы по указанным телефонам.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3. Зафиксировать время и место обнаружения.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4. Освободить от людей опасную зону в радиусе не менее 100 м.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5. По возможности обеспечить охрану подозрительного предмета и опасной зоны.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6. Необходимо обеспечить (помочь обеспечить) организованную эвакуацию людей с территории, прилегающей к опасной зоне.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7. Дождаться прибытия представителей правоохранительных органов, указать место расположения подозрительного предмета, время и обстоятельства его обнаружения.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8. Далее действовать по указанию представителей правоохранительных органов.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9. Не сообщать об угрозе взрыва никому, кроме тех, кому необходимо знать о случившемся, чтобы не создавать панику.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10. Выделить необходимое количество персонала для осуществления осмотра образовательного учреждения и проинструктировать его о правилах поведения (на что обращать внимание и как действовать при обнаружении опасных предметов или опасностей).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11. Проинструктировать персонал образовательного учреждения о том, что запрещается принимать на хранение от посторонних лиц какие – либо предметы и вещи.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12. Быть готовым описать внешний вид предмета, похожего на взрывное устройство. Предмет может иметь любой вид: сумка, сверток, пакет т. п., находящиеся бесхозно в месте возможного присутствия большого количества людей, вблизи взрыво- и пожароопасных мест, расположения различного рода коммуникаций. Также по своему внешнему виду он может быть похож на взрывное устройство (граната, мина, снаряд и т. п.); могут торчать проводки, веревочки, изолента, скотч; возможно тиканье часового механизма, механическое жужжание, другие звуки; иметь запах миндаля или другой незнакомый запах.</w:t>
      </w:r>
    </w:p>
    <w:p w:rsidR="006C392B" w:rsidRPr="00742BC6" w:rsidRDefault="006C392B" w:rsidP="004021B3">
      <w:pPr>
        <w:pStyle w:val="NormalWeb"/>
        <w:spacing w:before="0" w:beforeAutospacing="0" w:after="0" w:afterAutospacing="0"/>
        <w:jc w:val="both"/>
      </w:pPr>
      <w:r w:rsidRPr="00742BC6">
        <w:t>При охране подозрительного предмета находиться, по возможности, за предметами, обеспечивающими защиту (угол здания, колонна, толстое дерево, автомашина и т. д.), и вести наблюдение.</w:t>
      </w:r>
    </w:p>
    <w:p w:rsidR="006C392B" w:rsidRPr="00742BC6" w:rsidRDefault="006C392B" w:rsidP="00CA5B62">
      <w:pPr>
        <w:pStyle w:val="a"/>
        <w:numPr>
          <w:ilvl w:val="0"/>
          <w:numId w:val="5"/>
        </w:numPr>
        <w:jc w:val="both"/>
        <w:rPr>
          <w:b/>
          <w:bCs/>
        </w:rPr>
      </w:pPr>
      <w:r w:rsidRPr="00742BC6">
        <w:rPr>
          <w:b/>
          <w:bCs/>
        </w:rPr>
        <w:t>Ликвидации кризисных ситуаций:</w:t>
      </w:r>
      <w:r w:rsidRPr="00742BC6">
        <w:t xml:space="preserve"> </w:t>
      </w:r>
    </w:p>
    <w:p w:rsidR="006C392B" w:rsidRPr="00742BC6" w:rsidRDefault="006C392B" w:rsidP="00CA5B62">
      <w:pPr>
        <w:pStyle w:val="a"/>
        <w:jc w:val="both"/>
      </w:pPr>
      <w:r w:rsidRPr="00742BC6">
        <w:t>К сожалению, как бы мы ни готовились к чрезвычайным ситуациям, они происходят, они всегда неожиданны и требуют незамедлительного действия.</w:t>
      </w:r>
    </w:p>
    <w:p w:rsidR="006C392B" w:rsidRPr="00742BC6" w:rsidRDefault="006C392B" w:rsidP="00CA5B62">
      <w:pPr>
        <w:pStyle w:val="a"/>
        <w:jc w:val="both"/>
      </w:pPr>
      <w:r w:rsidRPr="00742BC6">
        <w:t>Что может сделать образовательное учреждение?</w:t>
      </w:r>
    </w:p>
    <w:p w:rsidR="006C392B" w:rsidRPr="00742BC6" w:rsidRDefault="006C392B" w:rsidP="00CA5B62">
      <w:pPr>
        <w:pStyle w:val="a"/>
        <w:numPr>
          <w:ilvl w:val="0"/>
          <w:numId w:val="4"/>
        </w:numPr>
        <w:ind w:left="0"/>
        <w:jc w:val="both"/>
      </w:pPr>
      <w:r w:rsidRPr="00742BC6">
        <w:t>Заверить учащихся в том, что о них позаботятся и что педагогический коллектив готов к   выпавшему на его долю испытанию.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ind w:left="0"/>
        <w:jc w:val="both"/>
      </w:pPr>
      <w:r w:rsidRPr="00742BC6">
        <w:t>Поддерживать стабильность в школе.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ind w:left="0"/>
        <w:jc w:val="both"/>
      </w:pPr>
      <w:r w:rsidRPr="00742BC6">
        <w:t>Обеспечить родителей и учителей необходимой информацией.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ind w:left="0"/>
        <w:jc w:val="both"/>
      </w:pPr>
      <w:r w:rsidRPr="00742BC6">
        <w:t>Школьные психологи должны быть готовы к оказанию поддержки и консультированию в случае необходимости.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jc w:val="both"/>
      </w:pPr>
      <w:r w:rsidRPr="00742BC6">
        <w:t>Выделить время для обсуждения случившегося.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jc w:val="both"/>
      </w:pPr>
      <w:r w:rsidRPr="00742BC6">
        <w:t>Направить учащихся с наибольшей тревожностью, страхом, дезадаптивным поведением на дополнительную консультацию к специалисту.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jc w:val="both"/>
      </w:pPr>
      <w:r w:rsidRPr="00742BC6">
        <w:t>Поставить в известность родителей.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jc w:val="both"/>
      </w:pPr>
      <w:r w:rsidRPr="00742BC6">
        <w:t>Предоставить возможность для осуществления помогающих действий.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jc w:val="both"/>
      </w:pPr>
      <w:r w:rsidRPr="00742BC6">
        <w:t>Обратить внимание на детей, недавно переживших тяжелое, травматическое событие, осуществить дополнительную поддержку и помощь.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jc w:val="both"/>
      </w:pPr>
      <w:r w:rsidRPr="00742BC6">
        <w:t>Не допускать ярлыков и обвинений.</w:t>
      </w:r>
    </w:p>
    <w:p w:rsidR="006C392B" w:rsidRPr="00742BC6" w:rsidRDefault="006C392B" w:rsidP="00CA5B62">
      <w:pPr>
        <w:pStyle w:val="a"/>
        <w:numPr>
          <w:ilvl w:val="0"/>
          <w:numId w:val="4"/>
        </w:numPr>
        <w:jc w:val="both"/>
      </w:pPr>
      <w:r w:rsidRPr="00742BC6">
        <w:t>Помнить, что реакция на травматическое событие зависит как от индивидуальных, так и от возрастных  характеристик детей.</w:t>
      </w:r>
    </w:p>
    <w:p w:rsidR="006C392B" w:rsidRPr="00742BC6" w:rsidRDefault="006C392B" w:rsidP="00CA5B62">
      <w:pPr>
        <w:pStyle w:val="a"/>
        <w:jc w:val="both"/>
      </w:pPr>
      <w:r w:rsidRPr="00742BC6">
        <w:t xml:space="preserve">             При организации мероприятий по ликвидации последствий кризисной ситуации, необходимо помнить о том, что все шаги должны совершаться по хорошо продуманному плану. </w:t>
      </w:r>
    </w:p>
    <w:p w:rsidR="006C392B" w:rsidRPr="00742BC6" w:rsidRDefault="006C392B" w:rsidP="00CA5B62">
      <w:pPr>
        <w:pStyle w:val="a"/>
        <w:jc w:val="both"/>
      </w:pPr>
      <w:r w:rsidRPr="00742BC6">
        <w:t xml:space="preserve">            В группу, принимающую план действий по ликвидации последствий, входят: руководитель образовательного учреждения, заместители, представители школьной службы безопасности, консультанты, учителя и другие лица, отвечающие за проведение антикризисных работ. Планируется проведение общего собрания, групповая и индивидуальная работа. Определяются время, место и ответственных за проведение мероприятий.</w:t>
      </w:r>
    </w:p>
    <w:p w:rsidR="006C392B" w:rsidRPr="00742BC6" w:rsidRDefault="006C392B" w:rsidP="00CA5B62">
      <w:pPr>
        <w:pStyle w:val="a"/>
        <w:jc w:val="both"/>
      </w:pPr>
      <w:r w:rsidRPr="00742BC6">
        <w:t xml:space="preserve">       Своевременная  последовательность  работы  с  рисками  и  угрозами  такова:  предупреждение – выявление – ликвидация  последствий.</w:t>
      </w:r>
    </w:p>
    <w:p w:rsidR="006C392B" w:rsidRPr="00742BC6" w:rsidRDefault="006C392B" w:rsidP="00CA5B62">
      <w:pPr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 xml:space="preserve">       Новые условия, осознание важности и возрождение необходимости  осуществления воспитания в школе, адекватного требованиям современной ситуации, диктует поиск новых путей работы,  в  том  числе  и  для    психологического  сопровождения  УВП. Одним из таких новых направлений может стать работа по проектированию  и моделированию психологически безопасной образовательной среды школы. </w:t>
      </w:r>
    </w:p>
    <w:p w:rsidR="006C392B" w:rsidRPr="00742BC6" w:rsidRDefault="006C392B" w:rsidP="00CA5B62">
      <w:pPr>
        <w:pStyle w:val="a"/>
        <w:jc w:val="both"/>
      </w:pPr>
      <w:r w:rsidRPr="00742BC6">
        <w:t xml:space="preserve">      Обеспечение психологической безопасности  образовательной среды и, как следствие, охрана и поддержание психического здоровья ее  участников должно  быть  приоритетным  направлением  деятельности  службы  сопровождения  в  системе  образования. </w:t>
      </w:r>
    </w:p>
    <w:p w:rsidR="006C392B" w:rsidRPr="00742BC6" w:rsidRDefault="006C392B" w:rsidP="00CA5B62">
      <w:pPr>
        <w:pStyle w:val="a"/>
        <w:jc w:val="both"/>
      </w:pPr>
      <w:r w:rsidRPr="00742BC6">
        <w:t xml:space="preserve">        Для  обеспечения  психологической безопасности  в  образовательной  среде  необходимо  опираться  на  следующие  принципы.</w:t>
      </w:r>
    </w:p>
    <w:p w:rsidR="006C392B" w:rsidRPr="00742BC6" w:rsidRDefault="006C392B" w:rsidP="00CA5B62">
      <w:pPr>
        <w:pStyle w:val="a"/>
        <w:jc w:val="both"/>
      </w:pPr>
      <w:r w:rsidRPr="00742BC6">
        <w:rPr>
          <w:i/>
          <w:iCs/>
        </w:rPr>
        <w:t>Первый -  принцип</w:t>
      </w:r>
      <w:r w:rsidRPr="00742BC6">
        <w:t xml:space="preserve">  опора  на  развивающее  образование,  главная  цель  которого – не обучение, а личностное развитие, развитие физической, эмоциональной, интеллектуальной,  социальной и духовной сфер сознания. В основе такого образовательного  процесса  находится  логика  взаимодействия,  а  не  воздействия.</w:t>
      </w:r>
    </w:p>
    <w:p w:rsidR="006C392B" w:rsidRPr="00742BC6" w:rsidRDefault="006C392B" w:rsidP="00CA5B62">
      <w:pPr>
        <w:pStyle w:val="a"/>
        <w:jc w:val="both"/>
      </w:pPr>
      <w:r w:rsidRPr="00742BC6">
        <w:rPr>
          <w:i/>
          <w:iCs/>
        </w:rPr>
        <w:t>Второй  принцип,</w:t>
      </w:r>
      <w:r w:rsidRPr="00742BC6">
        <w:t xml:space="preserve">  исходя  из  которого,  необходимо  проектировать  психологически  безопасную  среду  школы – принцип  психологической  защиты  личности  каждого  субъекта  УВП;  реализацией  данного  принципа  является  устранение  психологического  насилия  во  взаимодействии.  Незащищенный  должен  получать  ресурс,  психологическую  поддержку  и  защиту  прав  на  безопасное  взаимодействие.</w:t>
      </w:r>
    </w:p>
    <w:p w:rsidR="006C392B" w:rsidRPr="00742BC6" w:rsidRDefault="006C392B" w:rsidP="00CA5B62">
      <w:pPr>
        <w:pStyle w:val="a"/>
        <w:jc w:val="both"/>
      </w:pPr>
    </w:p>
    <w:p w:rsidR="006C392B" w:rsidRPr="00742BC6" w:rsidRDefault="006C392B" w:rsidP="00CA5B62">
      <w:pPr>
        <w:pStyle w:val="a"/>
        <w:jc w:val="both"/>
      </w:pPr>
      <w:r w:rsidRPr="00742BC6">
        <w:rPr>
          <w:i/>
          <w:iCs/>
        </w:rPr>
        <w:t>Третий принцип</w:t>
      </w:r>
      <w:r w:rsidRPr="00742BC6">
        <w:t xml:space="preserve"> – помощь  в  формировании  социально-психологической  умелости.  Под  социально-психологической  умелостью  понимается  набор  умений,  дающий  возможность компетентного   выбора   своего  жизненного  пути,  самостоятельного  решения  проблем,  умение  анализировать  ситуации  и  выбирать  соответствующее  поведение.   </w:t>
      </w:r>
    </w:p>
    <w:p w:rsidR="006C392B" w:rsidRPr="00742BC6" w:rsidRDefault="006C392B" w:rsidP="004021B3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Основными методически-организационными условиями осуществления психотехнологий сопровождения участников образовательного процесса являются:</w:t>
      </w:r>
    </w:p>
    <w:p w:rsidR="006C392B" w:rsidRPr="00742BC6" w:rsidRDefault="006C392B" w:rsidP="004021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1.Проведение системы психических занятий и тренингов со всеми участниками образовательной среды школы: учениками, учителями, родителями.</w:t>
      </w:r>
    </w:p>
    <w:p w:rsidR="006C392B" w:rsidRPr="00742BC6" w:rsidRDefault="006C392B" w:rsidP="004021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2.Программа психологического сопровождения для каждого из субъектов учебно-воспитательного процесса должна включать групповые дискуссии и упражнения по вопросам безопасного психологического воздействия, ненасильственной коммуникации, последствий психологического насилия для личностного роста.</w:t>
      </w:r>
    </w:p>
    <w:p w:rsidR="006C392B" w:rsidRPr="00742BC6" w:rsidRDefault="006C392B" w:rsidP="004021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3.Содержание конкретной программы сопровождения должно соотноситься с проблемами  возрастного и профессионального развития  ее участников.</w:t>
      </w:r>
    </w:p>
    <w:p w:rsidR="006C392B" w:rsidRPr="00742BC6" w:rsidRDefault="006C392B" w:rsidP="004021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4.В каждой из программ помимо содержательных задач  отрабатываются психологические умения партнерского, диалогического общения, приемы создания безопасного психологического  взаимодействия и сотрудничества.</w:t>
      </w:r>
    </w:p>
    <w:p w:rsidR="006C392B" w:rsidRDefault="006C392B" w:rsidP="004021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5.В конце обучающего психологического цикла проводится совместное  занятие в виде имитационно-ролевого события, деловой игры, в которой совместно участвуют все субъекты учебно-воспитательного процесса. Результатом должен быть совместный договор о правилах и условиях поддержания психологической безопасности образовательной среды. Психологическая безопасность должна быть конкретизирована в системе мер, ее обеспечивающих,  и профилактике угроз, ее нарушающих.</w:t>
      </w:r>
    </w:p>
    <w:p w:rsidR="006C392B" w:rsidRPr="00742BC6" w:rsidRDefault="006C392B" w:rsidP="004021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 xml:space="preserve">6.Программа сопровождения  по созданию и поддержке безопасной образовательной среды школы осуществляется на протяжении всего учебного года. </w:t>
      </w:r>
    </w:p>
    <w:p w:rsidR="006C392B" w:rsidRPr="004021B3" w:rsidRDefault="006C392B" w:rsidP="00CA5B6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21B3">
        <w:rPr>
          <w:rFonts w:ascii="Times New Roman" w:hAnsi="Times New Roman" w:cs="Times New Roman"/>
          <w:b/>
          <w:bCs/>
          <w:sz w:val="24"/>
          <w:szCs w:val="24"/>
        </w:rPr>
        <w:t>Рекомендации:</w:t>
      </w:r>
    </w:p>
    <w:p w:rsidR="006C392B" w:rsidRPr="00742BC6" w:rsidRDefault="006C392B" w:rsidP="00CA5B6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Руководителю  образовательной организации </w:t>
      </w:r>
      <w:r w:rsidRPr="00742BC6">
        <w:rPr>
          <w:rFonts w:ascii="Times New Roman" w:hAnsi="Times New Roman" w:cs="Times New Roman"/>
          <w:sz w:val="24"/>
          <w:szCs w:val="24"/>
        </w:rPr>
        <w:t xml:space="preserve">  создавать  условия  для  благоприятного  психологическ</w:t>
      </w:r>
      <w:r>
        <w:rPr>
          <w:rFonts w:ascii="Times New Roman" w:hAnsi="Times New Roman" w:cs="Times New Roman"/>
          <w:sz w:val="24"/>
          <w:szCs w:val="24"/>
        </w:rPr>
        <w:t>ого  климата  в  образовательном   учреждении</w:t>
      </w:r>
      <w:r w:rsidRPr="00742BC6">
        <w:rPr>
          <w:rFonts w:ascii="Times New Roman" w:hAnsi="Times New Roman" w:cs="Times New Roman"/>
          <w:sz w:val="24"/>
          <w:szCs w:val="24"/>
        </w:rPr>
        <w:t>.</w:t>
      </w:r>
    </w:p>
    <w:p w:rsidR="006C392B" w:rsidRPr="00742BC6" w:rsidRDefault="006C392B" w:rsidP="00CA5B6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Педагогам – психологам:</w:t>
      </w:r>
    </w:p>
    <w:p w:rsidR="006C392B" w:rsidRPr="00742BC6" w:rsidRDefault="006C392B" w:rsidP="00CA5B6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Подготовить  и  провести  семинар  для  педагогов  по  теме  «Психологическая  безопасность  образовательной  среды» (с</w:t>
      </w:r>
      <w:r>
        <w:rPr>
          <w:rFonts w:ascii="Times New Roman" w:hAnsi="Times New Roman" w:cs="Times New Roman"/>
          <w:sz w:val="24"/>
          <w:szCs w:val="24"/>
        </w:rPr>
        <w:t>огласно  годового  плана  работы</w:t>
      </w:r>
      <w:r w:rsidRPr="00742BC6">
        <w:rPr>
          <w:rFonts w:ascii="Times New Roman" w:hAnsi="Times New Roman" w:cs="Times New Roman"/>
          <w:sz w:val="24"/>
          <w:szCs w:val="24"/>
        </w:rPr>
        <w:t xml:space="preserve"> СПП)</w:t>
      </w:r>
    </w:p>
    <w:p w:rsidR="006C392B" w:rsidRPr="00742BC6" w:rsidRDefault="006C392B" w:rsidP="00CA5B6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Проводить  мероприятия  по  проектированию  развивающей  среды  в  школе  (Неделя  школьной  психологии,  Неделя  психологического  здоровья,  Неделя  семьи,  Неделя  профориентации  и  др.)</w:t>
      </w:r>
    </w:p>
    <w:p w:rsidR="006C392B" w:rsidRPr="00742BC6" w:rsidRDefault="006C392B" w:rsidP="00CA5B6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 xml:space="preserve">Проводить  два  раза  в  месяц  психологические  обходы  классов,  с  целью  изучения    психологического  климата  </w:t>
      </w:r>
    </w:p>
    <w:p w:rsidR="006C392B" w:rsidRPr="00742BC6" w:rsidRDefault="006C392B" w:rsidP="00CA5B6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Проводить  занятия  с  учащимися  по  профилактике  психологического  здоровья.</w:t>
      </w:r>
    </w:p>
    <w:p w:rsidR="006C392B" w:rsidRPr="00742BC6" w:rsidRDefault="006C392B" w:rsidP="00CA5B6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>Систематически  пропагандировать  для  родителей  тему  «Психологическая  безопасность  в  ОУ»</w:t>
      </w:r>
    </w:p>
    <w:p w:rsidR="006C392B" w:rsidRPr="00742BC6" w:rsidRDefault="006C392B" w:rsidP="00CA5B6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BC6">
        <w:rPr>
          <w:rFonts w:ascii="Times New Roman" w:hAnsi="Times New Roman" w:cs="Times New Roman"/>
          <w:sz w:val="24"/>
          <w:szCs w:val="24"/>
        </w:rPr>
        <w:t xml:space="preserve">Оформлять  стендовую  информацию.  </w:t>
      </w:r>
    </w:p>
    <w:p w:rsidR="006C392B" w:rsidRPr="00742BC6" w:rsidRDefault="006C392B" w:rsidP="00DB6EFA">
      <w:pPr>
        <w:pStyle w:val="NormalWeb"/>
        <w:spacing w:before="0" w:beforeAutospacing="0" w:after="0" w:afterAutospacing="0"/>
      </w:pPr>
    </w:p>
    <w:p w:rsidR="006C392B" w:rsidRPr="00742BC6" w:rsidRDefault="006C392B" w:rsidP="00DB6EFA">
      <w:pPr>
        <w:pStyle w:val="NormalWeb"/>
        <w:spacing w:before="0" w:beforeAutospacing="0" w:after="0" w:afterAutospacing="0"/>
      </w:pPr>
      <w:r w:rsidRPr="00742BC6">
        <w:rPr>
          <w:lang w:val="en-GB"/>
        </w:rPr>
        <w:t> </w:t>
      </w:r>
    </w:p>
    <w:p w:rsidR="006C392B" w:rsidRDefault="006C392B" w:rsidP="00DB6EFA">
      <w:pPr>
        <w:pStyle w:val="NormalWeb"/>
        <w:spacing w:before="0" w:beforeAutospacing="0" w:after="0" w:afterAutospacing="0"/>
      </w:pPr>
      <w:r w:rsidRPr="00742BC6">
        <w:t>С инстр</w:t>
      </w:r>
      <w:r>
        <w:t xml:space="preserve">укцией ознакомлены: </w:t>
      </w:r>
    </w:p>
    <w:p w:rsidR="006C392B" w:rsidRDefault="006C392B" w:rsidP="00DC006B">
      <w:pPr>
        <w:pStyle w:val="NormalWeb"/>
        <w:spacing w:before="0" w:beforeAutospacing="0" w:after="0" w:afterAutospacing="0"/>
        <w:jc w:val="center"/>
      </w:pPr>
      <w:r>
        <w:t xml:space="preserve">__________________Г.Р.Галимзянова </w:t>
      </w:r>
    </w:p>
    <w:p w:rsidR="006C392B" w:rsidRDefault="006C392B" w:rsidP="00DC006B">
      <w:pPr>
        <w:pStyle w:val="NormalWeb"/>
        <w:spacing w:before="0" w:beforeAutospacing="0" w:after="0" w:afterAutospacing="0"/>
        <w:jc w:val="center"/>
      </w:pPr>
    </w:p>
    <w:p w:rsidR="006C392B" w:rsidRDefault="006C392B" w:rsidP="00DC006B">
      <w:pPr>
        <w:pStyle w:val="NormalWeb"/>
        <w:spacing w:before="0" w:beforeAutospacing="0" w:after="0" w:afterAutospacing="0"/>
        <w:jc w:val="center"/>
      </w:pPr>
      <w:r>
        <w:t>___________________Р.Р.Галимзянов</w:t>
      </w:r>
    </w:p>
    <w:p w:rsidR="006C392B" w:rsidRDefault="006C392B" w:rsidP="00DC006B">
      <w:pPr>
        <w:pStyle w:val="NormalWeb"/>
        <w:spacing w:before="0" w:beforeAutospacing="0" w:after="0" w:afterAutospacing="0"/>
        <w:jc w:val="center"/>
      </w:pPr>
    </w:p>
    <w:p w:rsidR="006C392B" w:rsidRDefault="006C392B" w:rsidP="00DC006B">
      <w:pPr>
        <w:pStyle w:val="NormalWeb"/>
        <w:spacing w:before="0" w:beforeAutospacing="0" w:after="0" w:afterAutospacing="0"/>
        <w:jc w:val="center"/>
      </w:pPr>
      <w:r>
        <w:t>___________________</w:t>
      </w:r>
      <w:bookmarkStart w:id="0" w:name="_GoBack"/>
      <w:bookmarkEnd w:id="0"/>
      <w:r w:rsidRPr="00DC006B">
        <w:t>З.З. Самигуллина</w:t>
      </w:r>
    </w:p>
    <w:p w:rsidR="006C392B" w:rsidRDefault="006C392B" w:rsidP="00DB6EFA">
      <w:pPr>
        <w:pStyle w:val="NormalWeb"/>
        <w:spacing w:before="0" w:beforeAutospacing="0" w:after="0" w:afterAutospacing="0"/>
      </w:pPr>
    </w:p>
    <w:p w:rsidR="006C392B" w:rsidRPr="00742BC6" w:rsidRDefault="006C392B" w:rsidP="00DB6EFA">
      <w:pPr>
        <w:pStyle w:val="NormalWeb"/>
        <w:spacing w:before="0" w:beforeAutospacing="0" w:after="0" w:afterAutospacing="0"/>
      </w:pPr>
    </w:p>
    <w:p w:rsidR="006C392B" w:rsidRPr="00742BC6" w:rsidRDefault="006C392B" w:rsidP="00DB6E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C392B" w:rsidRPr="00742BC6" w:rsidSect="00DB6EF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66750D5"/>
    <w:multiLevelType w:val="hybridMultilevel"/>
    <w:tmpl w:val="908A91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54CB2E7C"/>
    <w:multiLevelType w:val="hybridMultilevel"/>
    <w:tmpl w:val="D78EDD84"/>
    <w:lvl w:ilvl="0" w:tplc="04190001">
      <w:start w:val="1"/>
      <w:numFmt w:val="bullet"/>
      <w:lvlText w:val=""/>
      <w:lvlJc w:val="left"/>
      <w:pPr>
        <w:tabs>
          <w:tab w:val="num" w:pos="1144"/>
        </w:tabs>
        <w:ind w:left="114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4"/>
        </w:tabs>
        <w:ind w:left="18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4"/>
        </w:tabs>
        <w:ind w:left="258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4"/>
        </w:tabs>
        <w:ind w:left="330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4"/>
        </w:tabs>
        <w:ind w:left="40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4"/>
        </w:tabs>
        <w:ind w:left="474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4"/>
        </w:tabs>
        <w:ind w:left="546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4"/>
        </w:tabs>
        <w:ind w:left="61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4"/>
        </w:tabs>
        <w:ind w:left="6904" w:hanging="360"/>
      </w:pPr>
      <w:rPr>
        <w:rFonts w:ascii="Wingdings" w:hAnsi="Wingdings" w:cs="Wingdings" w:hint="default"/>
      </w:rPr>
    </w:lvl>
  </w:abstractNum>
  <w:abstractNum w:abstractNumId="3">
    <w:nsid w:val="55E85D47"/>
    <w:multiLevelType w:val="hybridMultilevel"/>
    <w:tmpl w:val="56987C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D044749"/>
    <w:multiLevelType w:val="hybridMultilevel"/>
    <w:tmpl w:val="0C3A89F0"/>
    <w:lvl w:ilvl="0" w:tplc="C374DF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00CC"/>
    <w:rsid w:val="00072A96"/>
    <w:rsid w:val="00083169"/>
    <w:rsid w:val="000B209E"/>
    <w:rsid w:val="000B49B3"/>
    <w:rsid w:val="000B663A"/>
    <w:rsid w:val="000B6CF6"/>
    <w:rsid w:val="00110949"/>
    <w:rsid w:val="00137481"/>
    <w:rsid w:val="001665DD"/>
    <w:rsid w:val="00170201"/>
    <w:rsid w:val="001805C5"/>
    <w:rsid w:val="001C47F8"/>
    <w:rsid w:val="0026445D"/>
    <w:rsid w:val="0028159D"/>
    <w:rsid w:val="002900CC"/>
    <w:rsid w:val="002D5C9F"/>
    <w:rsid w:val="002F30C8"/>
    <w:rsid w:val="00323935"/>
    <w:rsid w:val="004021B3"/>
    <w:rsid w:val="004237DE"/>
    <w:rsid w:val="004F1117"/>
    <w:rsid w:val="005806AB"/>
    <w:rsid w:val="005829C7"/>
    <w:rsid w:val="005A3F60"/>
    <w:rsid w:val="005C5025"/>
    <w:rsid w:val="005D6851"/>
    <w:rsid w:val="00620DFF"/>
    <w:rsid w:val="00663A74"/>
    <w:rsid w:val="00684EF1"/>
    <w:rsid w:val="006A2F61"/>
    <w:rsid w:val="006C392B"/>
    <w:rsid w:val="0072184C"/>
    <w:rsid w:val="0073040E"/>
    <w:rsid w:val="00742BC6"/>
    <w:rsid w:val="00764E09"/>
    <w:rsid w:val="007A6DE2"/>
    <w:rsid w:val="007D6E61"/>
    <w:rsid w:val="0088038C"/>
    <w:rsid w:val="008D3DCF"/>
    <w:rsid w:val="008F5450"/>
    <w:rsid w:val="00904B82"/>
    <w:rsid w:val="00991989"/>
    <w:rsid w:val="00A80612"/>
    <w:rsid w:val="00AA0397"/>
    <w:rsid w:val="00B13CC9"/>
    <w:rsid w:val="00B2198A"/>
    <w:rsid w:val="00B51E8F"/>
    <w:rsid w:val="00B662BD"/>
    <w:rsid w:val="00B81597"/>
    <w:rsid w:val="00C82C41"/>
    <w:rsid w:val="00CA5B62"/>
    <w:rsid w:val="00CD3F4D"/>
    <w:rsid w:val="00CE4175"/>
    <w:rsid w:val="00D643CA"/>
    <w:rsid w:val="00D65262"/>
    <w:rsid w:val="00D74264"/>
    <w:rsid w:val="00DB6EFA"/>
    <w:rsid w:val="00DC006B"/>
    <w:rsid w:val="00E03246"/>
    <w:rsid w:val="00E46883"/>
    <w:rsid w:val="00EB13C5"/>
    <w:rsid w:val="00EF3009"/>
    <w:rsid w:val="00F049A4"/>
    <w:rsid w:val="00FB2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481"/>
    <w:pPr>
      <w:spacing w:after="200" w:line="276" w:lineRule="auto"/>
    </w:pPr>
    <w:rPr>
      <w:rFonts w:cs="Calibri"/>
      <w:lang w:val="ru-RU" w:eastAsia="ru-RU"/>
    </w:rPr>
  </w:style>
  <w:style w:type="paragraph" w:styleId="Heading3">
    <w:name w:val="heading 3"/>
    <w:basedOn w:val="Normal"/>
    <w:next w:val="BodyText"/>
    <w:link w:val="Heading3Char"/>
    <w:uiPriority w:val="99"/>
    <w:qFormat/>
    <w:rsid w:val="00CA5B62"/>
    <w:pPr>
      <w:keepNext/>
      <w:widowControl w:val="0"/>
      <w:numPr>
        <w:ilvl w:val="2"/>
        <w:numId w:val="1"/>
      </w:numPr>
      <w:suppressAutoHyphens/>
      <w:spacing w:before="240" w:after="119" w:line="240" w:lineRule="auto"/>
      <w:outlineLvl w:val="2"/>
    </w:pPr>
    <w:rPr>
      <w:rFonts w:ascii="Arial" w:eastAsia="MS Mincho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CA5B62"/>
    <w:rPr>
      <w:rFonts w:ascii="Arial" w:eastAsia="MS Mincho" w:hAnsi="Arial" w:cs="Arial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DB6EFA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a">
    <w:name w:val="Содержимое таблицы"/>
    <w:basedOn w:val="Normal"/>
    <w:uiPriority w:val="99"/>
    <w:rsid w:val="00CA5B62"/>
    <w:pPr>
      <w:widowControl w:val="0"/>
      <w:suppressLineNumbers/>
      <w:suppressAutoHyphens/>
      <w:spacing w:after="0" w:line="240" w:lineRule="auto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rsid w:val="00CA5B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A5B62"/>
  </w:style>
  <w:style w:type="character" w:styleId="Strong">
    <w:name w:val="Strong"/>
    <w:basedOn w:val="DefaultParagraphFont"/>
    <w:uiPriority w:val="99"/>
    <w:qFormat/>
    <w:rsid w:val="00B2198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8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80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80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80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80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803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4</Pages>
  <Words>1631</Words>
  <Characters>9303</Characters>
  <Application>Microsoft Office Outlook</Application>
  <DocSecurity>0</DocSecurity>
  <Lines>0</Lines>
  <Paragraphs>0</Paragraphs>
  <ScaleCrop>false</ScaleCrop>
  <Company>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1</cp:lastModifiedBy>
  <cp:revision>6</cp:revision>
  <cp:lastPrinted>2017-10-17T11:01:00Z</cp:lastPrinted>
  <dcterms:created xsi:type="dcterms:W3CDTF">2016-06-18T06:20:00Z</dcterms:created>
  <dcterms:modified xsi:type="dcterms:W3CDTF">2017-10-17T11:07:00Z</dcterms:modified>
</cp:coreProperties>
</file>